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C57338" w14:textId="77777777" w:rsidR="00080DED" w:rsidRDefault="00000000">
      <w:pPr>
        <w:spacing w:line="320" w:lineRule="exact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 w:hint="eastAsia"/>
          <w:b/>
          <w:color w:val="000000"/>
          <w:sz w:val="24"/>
          <w:szCs w:val="24"/>
        </w:rPr>
        <w:t>1</w:t>
      </w:r>
      <w:r>
        <w:rPr>
          <w:rFonts w:ascii="Arial" w:hAnsi="Arial" w:cs="Arial" w:hint="eastAsia"/>
          <w:b/>
          <w:color w:val="000000"/>
          <w:sz w:val="24"/>
          <w:szCs w:val="24"/>
        </w:rPr>
        <w:t>、覆盖型号（如有其他型号）：</w:t>
      </w:r>
    </w:p>
    <w:p w14:paraId="4A9559F3" w14:textId="59D3FBE6" w:rsidR="00080DED" w:rsidRDefault="00000000">
      <w:pPr>
        <w:spacing w:line="32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 w:hint="eastAsia"/>
          <w:b/>
          <w:color w:val="000000"/>
          <w:sz w:val="24"/>
          <w:szCs w:val="24"/>
        </w:rPr>
        <w:t>2</w:t>
      </w:r>
      <w:r>
        <w:rPr>
          <w:rFonts w:ascii="Arial" w:hAnsi="Arial" w:cs="Arial" w:hint="eastAsia"/>
          <w:b/>
          <w:color w:val="000000"/>
          <w:sz w:val="24"/>
          <w:szCs w:val="24"/>
        </w:rPr>
        <w:t>、</w:t>
      </w:r>
      <w:r w:rsidR="00E25BC3" w:rsidRPr="00E25BC3">
        <w:rPr>
          <w:rFonts w:ascii="Arial" w:hAnsi="Arial" w:cs="Arial" w:hint="eastAsia"/>
          <w:b/>
          <w:color w:val="000000"/>
          <w:sz w:val="24"/>
          <w:szCs w:val="24"/>
        </w:rPr>
        <w:t>垂直电梯控制柜</w:t>
      </w:r>
      <w:r>
        <w:rPr>
          <w:rFonts w:ascii="Arial" w:hAnsi="Arial" w:cs="Arial" w:hint="eastAsia"/>
          <w:b/>
          <w:color w:val="000000"/>
          <w:sz w:val="24"/>
          <w:szCs w:val="24"/>
        </w:rPr>
        <w:t>适用参数范围和配置表（必要时需提供适用产品与试验样机差异部分的有关技术资料。）</w:t>
      </w:r>
    </w:p>
    <w:p w14:paraId="4AF1587F" w14:textId="77777777" w:rsidR="00CA687C" w:rsidRPr="00CA687C" w:rsidRDefault="00CA687C" w:rsidP="00CA687C">
      <w:pPr>
        <w:spacing w:afterLines="100" w:after="312" w:line="400" w:lineRule="exact"/>
        <w:jc w:val="center"/>
        <w:rPr>
          <w:rFonts w:ascii="Arial" w:hAnsi="Arial" w:cs="Arial"/>
          <w:b/>
          <w:color w:val="000000"/>
          <w:sz w:val="32"/>
          <w:szCs w:val="32"/>
        </w:rPr>
      </w:pPr>
      <w:bookmarkStart w:id="0" w:name="_Hlk177133935"/>
      <w:r w:rsidRPr="00CA687C">
        <w:rPr>
          <w:rFonts w:ascii="Arial" w:hAnsi="Arial" w:cs="Arial" w:hint="eastAsia"/>
          <w:b/>
          <w:color w:val="000000"/>
          <w:sz w:val="32"/>
          <w:szCs w:val="32"/>
        </w:rPr>
        <w:t>垂直电梯控制柜</w:t>
      </w:r>
      <w:bookmarkEnd w:id="0"/>
      <w:r w:rsidRPr="00CA687C">
        <w:rPr>
          <w:rFonts w:ascii="Arial" w:hAnsi="Arial" w:cs="Arial" w:hint="eastAsia"/>
          <w:b/>
          <w:color w:val="000000"/>
          <w:sz w:val="32"/>
          <w:szCs w:val="32"/>
        </w:rPr>
        <w:t>适用参数范围和配置表</w:t>
      </w:r>
      <w:r w:rsidRPr="00CA687C">
        <w:rPr>
          <w:rFonts w:ascii="宋体" w:hAnsi="宋体" w:cs="Arial" w:hint="eastAsia"/>
          <w:b/>
          <w:sz w:val="30"/>
          <w:szCs w:val="30"/>
        </w:rPr>
        <w:t>（草稿）</w:t>
      </w:r>
    </w:p>
    <w:tbl>
      <w:tblPr>
        <w:tblW w:w="907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4"/>
        <w:gridCol w:w="1702"/>
        <w:gridCol w:w="1134"/>
        <w:gridCol w:w="1702"/>
        <w:gridCol w:w="142"/>
        <w:gridCol w:w="1501"/>
      </w:tblGrid>
      <w:tr w:rsidR="00CA687C" w:rsidRPr="00CA687C" w14:paraId="4205F5B9" w14:textId="77777777" w:rsidTr="00CA687C">
        <w:trPr>
          <w:cantSplit/>
          <w:trHeight w:val="212"/>
          <w:jc w:val="center"/>
        </w:trPr>
        <w:tc>
          <w:tcPr>
            <w:tcW w:w="2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7DCD003" w14:textId="77777777" w:rsidR="00CA687C" w:rsidRPr="00CA687C" w:rsidRDefault="00CA687C" w:rsidP="00CA687C">
            <w:pPr>
              <w:snapToGrid w:val="0"/>
              <w:jc w:val="center"/>
              <w:rPr>
                <w:rFonts w:ascii="Arial" w:hAnsi="宋体" w:cs="Arial" w:hint="eastAsia"/>
                <w:color w:val="000000"/>
                <w:sz w:val="24"/>
                <w:szCs w:val="24"/>
              </w:rPr>
            </w:pPr>
            <w:r w:rsidRPr="00CA687C">
              <w:rPr>
                <w:rFonts w:ascii="宋体" w:hAnsi="宋体" w:cs="Arial" w:hint="eastAsia"/>
                <w:bCs/>
                <w:sz w:val="24"/>
                <w:szCs w:val="24"/>
              </w:rPr>
              <w:t>设备类别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D24CEB1" w14:textId="6C2563D1" w:rsidR="00CA687C" w:rsidRPr="00CA687C" w:rsidRDefault="00CA687C" w:rsidP="00CA687C">
            <w:pPr>
              <w:wordWrap w:val="0"/>
              <w:snapToGrid w:val="0"/>
              <w:ind w:right="48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81A40B4" w14:textId="77777777" w:rsidR="00CA687C" w:rsidRPr="00CA687C" w:rsidRDefault="00CA687C" w:rsidP="00CA687C">
            <w:pPr>
              <w:snapToGrid w:val="0"/>
              <w:jc w:val="center"/>
              <w:rPr>
                <w:rFonts w:ascii="Arial" w:hAnsi="宋体" w:cs="Arial" w:hint="eastAsia"/>
                <w:color w:val="000000"/>
                <w:sz w:val="24"/>
                <w:szCs w:val="24"/>
              </w:rPr>
            </w:pPr>
            <w:r w:rsidRPr="00CA687C">
              <w:rPr>
                <w:rFonts w:ascii="宋体" w:hAnsi="宋体" w:cs="Arial" w:hint="eastAsia"/>
                <w:bCs/>
                <w:sz w:val="24"/>
                <w:szCs w:val="24"/>
              </w:rPr>
              <w:t>设备品种</w:t>
            </w:r>
          </w:p>
        </w:tc>
        <w:tc>
          <w:tcPr>
            <w:tcW w:w="16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312284" w14:textId="6B98ED76" w:rsidR="00CA687C" w:rsidRPr="00CA687C" w:rsidRDefault="00CA687C" w:rsidP="00CA687C">
            <w:pPr>
              <w:snapToGrid w:val="0"/>
              <w:ind w:right="48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A687C" w:rsidRPr="00CA687C" w14:paraId="286DF885" w14:textId="77777777" w:rsidTr="00CA687C">
        <w:trPr>
          <w:cantSplit/>
          <w:trHeight w:val="232"/>
          <w:jc w:val="center"/>
        </w:trPr>
        <w:tc>
          <w:tcPr>
            <w:tcW w:w="2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9B096E4" w14:textId="77777777" w:rsidR="00CA687C" w:rsidRPr="00CA687C" w:rsidRDefault="00CA687C" w:rsidP="00CA687C">
            <w:pPr>
              <w:snapToGrid w:val="0"/>
              <w:jc w:val="center"/>
              <w:rPr>
                <w:rFonts w:ascii="Arial" w:hAnsi="宋体" w:cs="Arial" w:hint="eastAsia"/>
                <w:color w:val="000000"/>
                <w:sz w:val="24"/>
                <w:szCs w:val="24"/>
              </w:rPr>
            </w:pPr>
            <w:r w:rsidRPr="00CA687C">
              <w:rPr>
                <w:rFonts w:ascii="宋体" w:hAnsi="宋体" w:cs="Arial" w:hint="eastAsia"/>
                <w:bCs/>
                <w:sz w:val="24"/>
                <w:szCs w:val="24"/>
              </w:rPr>
              <w:t>产品名称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999D1F" w14:textId="717333D9" w:rsidR="00CA687C" w:rsidRPr="00CA687C" w:rsidRDefault="00CA687C" w:rsidP="00CA687C">
            <w:pPr>
              <w:wordWrap w:val="0"/>
              <w:snapToGrid w:val="0"/>
              <w:ind w:right="48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E2D5E24" w14:textId="77777777" w:rsidR="00CA687C" w:rsidRPr="00CA687C" w:rsidRDefault="00CA687C" w:rsidP="00CA687C">
            <w:pPr>
              <w:snapToGrid w:val="0"/>
              <w:jc w:val="center"/>
              <w:rPr>
                <w:rFonts w:ascii="Arial" w:hAnsi="宋体" w:cs="Arial" w:hint="eastAsia"/>
                <w:color w:val="000000"/>
                <w:sz w:val="24"/>
                <w:szCs w:val="24"/>
              </w:rPr>
            </w:pPr>
            <w:r w:rsidRPr="00CA687C">
              <w:rPr>
                <w:rFonts w:ascii="宋体" w:hAnsi="宋体" w:cs="Arial" w:hint="eastAsia"/>
                <w:bCs/>
                <w:sz w:val="24"/>
                <w:szCs w:val="24"/>
              </w:rPr>
              <w:t>产品型号</w:t>
            </w:r>
          </w:p>
        </w:tc>
        <w:tc>
          <w:tcPr>
            <w:tcW w:w="16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81678A" w14:textId="64DABBC8" w:rsidR="00CA687C" w:rsidRPr="00CA687C" w:rsidRDefault="00CA687C" w:rsidP="00CA687C">
            <w:pPr>
              <w:snapToGrid w:val="0"/>
              <w:ind w:right="48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A687C" w:rsidRPr="00CA687C" w14:paraId="5562189A" w14:textId="77777777" w:rsidTr="00CA687C">
        <w:trPr>
          <w:cantSplit/>
          <w:trHeight w:val="454"/>
          <w:jc w:val="center"/>
        </w:trPr>
        <w:tc>
          <w:tcPr>
            <w:tcW w:w="2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DE3C290" w14:textId="77777777" w:rsidR="00CA687C" w:rsidRPr="00CA687C" w:rsidRDefault="00CA687C" w:rsidP="00CA687C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687C">
              <w:rPr>
                <w:rFonts w:ascii="Arial" w:hAnsi="宋体" w:cs="Arial" w:hint="eastAsia"/>
                <w:color w:val="000000"/>
                <w:sz w:val="24"/>
                <w:szCs w:val="24"/>
              </w:rPr>
              <w:t>适用电梯额定速度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5ABC349" w14:textId="77777777" w:rsidR="00CA687C" w:rsidRPr="00CA687C" w:rsidRDefault="00CA687C" w:rsidP="00CA687C">
            <w:pPr>
              <w:wordWrap w:val="0"/>
              <w:snapToGrid w:val="0"/>
              <w:ind w:right="48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687C">
              <w:rPr>
                <w:rFonts w:ascii="Arial" w:hAnsi="Arial" w:cs="Arial" w:hint="eastAsia"/>
                <w:color w:val="000000"/>
                <w:sz w:val="24"/>
                <w:szCs w:val="24"/>
              </w:rPr>
              <w:t>≤</w:t>
            </w:r>
            <w:r w:rsidRPr="00CA687C">
              <w:rPr>
                <w:rFonts w:ascii="Arial" w:hAnsi="Arial" w:cs="Arial"/>
                <w:color w:val="000000"/>
                <w:sz w:val="24"/>
                <w:szCs w:val="24"/>
              </w:rPr>
              <w:t xml:space="preserve">    m/s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96FB177" w14:textId="77777777" w:rsidR="00CA687C" w:rsidRPr="00CA687C" w:rsidRDefault="00CA687C" w:rsidP="00CA687C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687C">
              <w:rPr>
                <w:rFonts w:ascii="Arial" w:hAnsi="宋体" w:cs="Arial" w:hint="eastAsia"/>
                <w:color w:val="000000"/>
                <w:sz w:val="24"/>
                <w:szCs w:val="24"/>
              </w:rPr>
              <w:t>适用驱动主机额定功率</w:t>
            </w:r>
          </w:p>
        </w:tc>
        <w:tc>
          <w:tcPr>
            <w:tcW w:w="16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CF81C49" w14:textId="77777777" w:rsidR="00CA687C" w:rsidRPr="00CA687C" w:rsidRDefault="00CA687C" w:rsidP="00CA687C">
            <w:pPr>
              <w:snapToGrid w:val="0"/>
              <w:ind w:right="48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687C">
              <w:rPr>
                <w:rFonts w:ascii="Arial" w:hAnsi="Arial" w:cs="Arial" w:hint="eastAsia"/>
                <w:color w:val="000000"/>
                <w:sz w:val="24"/>
                <w:szCs w:val="24"/>
              </w:rPr>
              <w:t>≤</w:t>
            </w:r>
            <w:r w:rsidRPr="00CA687C">
              <w:rPr>
                <w:rFonts w:ascii="Arial" w:hAnsi="Arial" w:cs="Arial"/>
                <w:color w:val="000000"/>
                <w:sz w:val="24"/>
                <w:szCs w:val="24"/>
              </w:rPr>
              <w:t xml:space="preserve">   kW</w:t>
            </w:r>
          </w:p>
        </w:tc>
      </w:tr>
      <w:tr w:rsidR="00CA687C" w:rsidRPr="00CA687C" w14:paraId="670E086B" w14:textId="77777777" w:rsidTr="00CA687C">
        <w:trPr>
          <w:cantSplit/>
          <w:trHeight w:val="454"/>
          <w:jc w:val="center"/>
        </w:trPr>
        <w:tc>
          <w:tcPr>
            <w:tcW w:w="2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F569DFE" w14:textId="77777777" w:rsidR="00CA687C" w:rsidRPr="00CA687C" w:rsidRDefault="00CA687C" w:rsidP="00CA687C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687C">
              <w:rPr>
                <w:rFonts w:ascii="Arial" w:hAnsi="宋体" w:cs="Arial" w:hint="eastAsia"/>
                <w:color w:val="000000"/>
                <w:sz w:val="24"/>
                <w:szCs w:val="24"/>
              </w:rPr>
              <w:t>调速方式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F7EF25" w14:textId="3AC667CD" w:rsidR="00CA687C" w:rsidRPr="00CA687C" w:rsidRDefault="00CA687C" w:rsidP="00CA687C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A9E1810" w14:textId="77777777" w:rsidR="00CA687C" w:rsidRPr="00CA687C" w:rsidRDefault="00CA687C" w:rsidP="00CA687C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687C">
              <w:rPr>
                <w:rFonts w:ascii="Arial" w:hAnsi="宋体" w:cs="Arial" w:hint="eastAsia"/>
                <w:color w:val="000000"/>
                <w:sz w:val="24"/>
                <w:szCs w:val="24"/>
              </w:rPr>
              <w:t>控制方式</w:t>
            </w:r>
          </w:p>
        </w:tc>
        <w:tc>
          <w:tcPr>
            <w:tcW w:w="16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0DEB71" w14:textId="3662C17F" w:rsidR="00CA687C" w:rsidRPr="00CA687C" w:rsidRDefault="00CA687C" w:rsidP="00CA687C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A687C" w:rsidRPr="00CA687C" w14:paraId="63F48E60" w14:textId="77777777" w:rsidTr="00CA687C">
        <w:trPr>
          <w:cantSplit/>
          <w:trHeight w:val="454"/>
          <w:jc w:val="center"/>
        </w:trPr>
        <w:tc>
          <w:tcPr>
            <w:tcW w:w="2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065DDD2" w14:textId="77777777" w:rsidR="00CA687C" w:rsidRPr="00CA687C" w:rsidRDefault="00CA687C" w:rsidP="00CA687C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687C">
              <w:rPr>
                <w:rFonts w:ascii="Arial" w:hAnsi="宋体" w:cs="Arial" w:hint="eastAsia"/>
                <w:color w:val="000000"/>
                <w:sz w:val="24"/>
                <w:szCs w:val="24"/>
              </w:rPr>
              <w:t>控制装置类型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FB78CF" w14:textId="688908D9" w:rsidR="00CA687C" w:rsidRPr="00CA687C" w:rsidRDefault="00CA687C" w:rsidP="00CA687C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0568DE5" w14:textId="77777777" w:rsidR="00CA687C" w:rsidRPr="00CA687C" w:rsidRDefault="00CA687C" w:rsidP="00CA687C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687C">
              <w:rPr>
                <w:rFonts w:ascii="Arial" w:hAnsi="宋体" w:cs="Arial" w:hint="eastAsia"/>
                <w:color w:val="000000"/>
                <w:sz w:val="24"/>
                <w:szCs w:val="24"/>
              </w:rPr>
              <w:t>防爆型式</w:t>
            </w:r>
          </w:p>
        </w:tc>
        <w:tc>
          <w:tcPr>
            <w:tcW w:w="16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8E44DC" w14:textId="05A5F6D0" w:rsidR="00CA687C" w:rsidRPr="00CA687C" w:rsidRDefault="00CA687C" w:rsidP="00CA687C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A687C" w:rsidRPr="00CA687C" w14:paraId="6C73ECA4" w14:textId="77777777" w:rsidTr="00CA687C">
        <w:trPr>
          <w:cantSplit/>
          <w:trHeight w:val="454"/>
          <w:jc w:val="center"/>
        </w:trPr>
        <w:tc>
          <w:tcPr>
            <w:tcW w:w="2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806ECA4" w14:textId="77777777" w:rsidR="00CA687C" w:rsidRPr="00CA687C" w:rsidRDefault="00CA687C" w:rsidP="00CA687C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687C">
              <w:rPr>
                <w:rFonts w:ascii="Arial" w:hAnsi="宋体" w:cs="Arial" w:hint="eastAsia"/>
                <w:color w:val="000000"/>
                <w:sz w:val="24"/>
                <w:szCs w:val="24"/>
              </w:rPr>
              <w:t>防爆等级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B11B67" w14:textId="77777777" w:rsidR="00CA687C" w:rsidRPr="00CA687C" w:rsidRDefault="00CA687C" w:rsidP="00CA687C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17537BA" w14:textId="77777777" w:rsidR="00CA687C" w:rsidRPr="00CA687C" w:rsidRDefault="00CA687C" w:rsidP="00CA687C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687C">
              <w:rPr>
                <w:rFonts w:ascii="Arial" w:hAnsi="Arial" w:cs="Arial" w:hint="eastAsia"/>
                <w:color w:val="000000"/>
                <w:sz w:val="24"/>
                <w:szCs w:val="24"/>
              </w:rPr>
              <w:t>防爆环境</w:t>
            </w:r>
          </w:p>
        </w:tc>
        <w:tc>
          <w:tcPr>
            <w:tcW w:w="16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E7B767" w14:textId="77777777" w:rsidR="00CA687C" w:rsidRPr="00CA687C" w:rsidRDefault="00CA687C" w:rsidP="00CA687C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A687C" w:rsidRPr="00CA687C" w14:paraId="0E6631D6" w14:textId="77777777" w:rsidTr="00CA687C">
        <w:trPr>
          <w:cantSplit/>
          <w:trHeight w:val="454"/>
          <w:jc w:val="center"/>
        </w:trPr>
        <w:tc>
          <w:tcPr>
            <w:tcW w:w="2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64A4418" w14:textId="77777777" w:rsidR="00CA687C" w:rsidRPr="00CA687C" w:rsidRDefault="00CA687C" w:rsidP="00CA687C">
            <w:pPr>
              <w:snapToGrid w:val="0"/>
              <w:jc w:val="center"/>
              <w:rPr>
                <w:rFonts w:ascii="Arial" w:hAnsi="宋体" w:cs="Arial" w:hint="eastAsia"/>
                <w:color w:val="000000"/>
                <w:sz w:val="24"/>
                <w:szCs w:val="24"/>
              </w:rPr>
            </w:pPr>
            <w:r w:rsidRPr="00CA687C">
              <w:rPr>
                <w:rFonts w:ascii="Arial" w:hAnsi="宋体" w:cs="Arial" w:hint="eastAsia"/>
                <w:color w:val="000000"/>
                <w:sz w:val="24"/>
                <w:szCs w:val="24"/>
              </w:rPr>
              <w:t>液压泵站满负荷工作压力</w:t>
            </w:r>
          </w:p>
        </w:tc>
        <w:tc>
          <w:tcPr>
            <w:tcW w:w="61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A231194" w14:textId="77777777" w:rsidR="00CA687C" w:rsidRPr="00CA687C" w:rsidRDefault="00CA687C" w:rsidP="00CA687C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687C">
              <w:rPr>
                <w:rFonts w:ascii="Arial" w:hAnsi="Arial" w:cs="Arial" w:hint="eastAsia"/>
                <w:color w:val="000000"/>
                <w:sz w:val="24"/>
                <w:szCs w:val="24"/>
              </w:rPr>
              <w:t>≤</w:t>
            </w:r>
            <w:r w:rsidRPr="00CA687C">
              <w:rPr>
                <w:rFonts w:ascii="Arial" w:hAnsi="Arial" w:cs="Arial"/>
                <w:color w:val="000000"/>
                <w:sz w:val="24"/>
                <w:szCs w:val="24"/>
              </w:rPr>
              <w:t xml:space="preserve">   </w:t>
            </w:r>
            <w:r w:rsidRPr="00CA687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MPa</w:t>
            </w:r>
          </w:p>
        </w:tc>
      </w:tr>
      <w:tr w:rsidR="00CA687C" w:rsidRPr="00CA687C" w14:paraId="1CFEC321" w14:textId="77777777" w:rsidTr="00CA687C">
        <w:trPr>
          <w:cantSplit/>
          <w:trHeight w:val="454"/>
          <w:jc w:val="center"/>
        </w:trPr>
        <w:tc>
          <w:tcPr>
            <w:tcW w:w="2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19294C5" w14:textId="77777777" w:rsidR="00CA687C" w:rsidRPr="00CA687C" w:rsidRDefault="00CA687C" w:rsidP="00CA687C">
            <w:pPr>
              <w:snapToGrid w:val="0"/>
              <w:jc w:val="center"/>
              <w:rPr>
                <w:rFonts w:ascii="Arial" w:hAnsi="宋体" w:cs="Arial" w:hint="eastAsia"/>
                <w:color w:val="000000"/>
                <w:sz w:val="24"/>
                <w:szCs w:val="24"/>
              </w:rPr>
            </w:pPr>
            <w:r w:rsidRPr="00CA687C">
              <w:rPr>
                <w:rFonts w:ascii="Arial" w:hAnsi="宋体" w:cs="Arial" w:hint="eastAsia"/>
                <w:color w:val="000000"/>
                <w:sz w:val="24"/>
                <w:szCs w:val="24"/>
              </w:rPr>
              <w:t>控制装置型号</w:t>
            </w:r>
          </w:p>
        </w:tc>
        <w:tc>
          <w:tcPr>
            <w:tcW w:w="61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61FB9E" w14:textId="77777777" w:rsidR="00CA687C" w:rsidRPr="00CA687C" w:rsidRDefault="00CA687C" w:rsidP="00CA687C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A687C" w:rsidRPr="00CA687C" w14:paraId="71B572B8" w14:textId="77777777" w:rsidTr="00CA687C">
        <w:trPr>
          <w:cantSplit/>
          <w:trHeight w:val="454"/>
          <w:jc w:val="center"/>
        </w:trPr>
        <w:tc>
          <w:tcPr>
            <w:tcW w:w="2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4908933" w14:textId="77777777" w:rsidR="00CA687C" w:rsidRPr="00CA687C" w:rsidRDefault="00CA687C" w:rsidP="00CA687C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687C">
              <w:rPr>
                <w:rFonts w:ascii="Arial" w:hAnsi="宋体" w:cs="Arial" w:hint="eastAsia"/>
                <w:color w:val="000000"/>
                <w:sz w:val="24"/>
                <w:szCs w:val="24"/>
              </w:rPr>
              <w:t>控制装置制造单位</w:t>
            </w:r>
          </w:p>
        </w:tc>
        <w:tc>
          <w:tcPr>
            <w:tcW w:w="61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7EC5CEA" w14:textId="336EBFF2" w:rsidR="00CA687C" w:rsidRPr="00CA687C" w:rsidRDefault="00CA687C" w:rsidP="00CA687C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A687C" w:rsidRPr="00CA687C" w14:paraId="4656C102" w14:textId="77777777" w:rsidTr="00CA687C">
        <w:trPr>
          <w:cantSplit/>
          <w:trHeight w:val="454"/>
          <w:jc w:val="center"/>
        </w:trPr>
        <w:tc>
          <w:tcPr>
            <w:tcW w:w="2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8FEE465" w14:textId="77777777" w:rsidR="00CA687C" w:rsidRPr="00CA687C" w:rsidRDefault="00CA687C" w:rsidP="00CA687C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687C">
              <w:rPr>
                <w:rFonts w:ascii="Arial" w:hAnsi="宋体" w:cs="Arial" w:hint="eastAsia"/>
                <w:color w:val="000000"/>
                <w:sz w:val="24"/>
                <w:szCs w:val="24"/>
              </w:rPr>
              <w:t>调速装置型号</w:t>
            </w:r>
          </w:p>
        </w:tc>
        <w:tc>
          <w:tcPr>
            <w:tcW w:w="61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8CD1BB" w14:textId="77777777" w:rsidR="00CA687C" w:rsidRPr="00CA687C" w:rsidRDefault="00CA687C" w:rsidP="00CA687C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A687C" w:rsidRPr="00CA687C" w14:paraId="0F3EBBA3" w14:textId="77777777" w:rsidTr="00CA687C">
        <w:trPr>
          <w:cantSplit/>
          <w:trHeight w:val="454"/>
          <w:jc w:val="center"/>
        </w:trPr>
        <w:tc>
          <w:tcPr>
            <w:tcW w:w="2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9374DE9" w14:textId="77777777" w:rsidR="00CA687C" w:rsidRPr="00CA687C" w:rsidRDefault="00CA687C" w:rsidP="00CA687C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687C">
              <w:rPr>
                <w:rFonts w:ascii="Arial" w:hAnsi="宋体" w:cs="Arial" w:hint="eastAsia"/>
                <w:color w:val="000000"/>
                <w:sz w:val="24"/>
                <w:szCs w:val="24"/>
              </w:rPr>
              <w:t>调速装置制造单位</w:t>
            </w:r>
          </w:p>
        </w:tc>
        <w:tc>
          <w:tcPr>
            <w:tcW w:w="61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9B49181" w14:textId="135EB5BD" w:rsidR="00CA687C" w:rsidRPr="00CA687C" w:rsidRDefault="00CA687C" w:rsidP="00CA687C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A687C" w:rsidRPr="00CA687C" w14:paraId="48E5B073" w14:textId="77777777" w:rsidTr="00CA687C">
        <w:trPr>
          <w:cantSplit/>
          <w:trHeight w:val="454"/>
          <w:jc w:val="center"/>
        </w:trPr>
        <w:tc>
          <w:tcPr>
            <w:tcW w:w="2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4B11169" w14:textId="77777777" w:rsidR="00CA687C" w:rsidRPr="00CA687C" w:rsidRDefault="00CA687C" w:rsidP="00CA687C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687C">
              <w:rPr>
                <w:rFonts w:ascii="Arial" w:hAnsi="宋体" w:cs="Arial" w:hint="eastAsia"/>
                <w:color w:val="000000"/>
                <w:sz w:val="24"/>
                <w:szCs w:val="24"/>
              </w:rPr>
              <w:t>门开着情况下的平层和再平层控制功能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7F5E7FF" w14:textId="77777777" w:rsidR="00CA687C" w:rsidRPr="00CA687C" w:rsidRDefault="00CA687C" w:rsidP="00CA687C">
            <w:pPr>
              <w:snapToGrid w:val="0"/>
              <w:rPr>
                <w:rFonts w:ascii="宋体" w:hAnsi="宋体" w:cs="Arial" w:hint="eastAsia"/>
                <w:sz w:val="24"/>
                <w:szCs w:val="24"/>
              </w:rPr>
            </w:pPr>
            <w:r w:rsidRPr="00CA687C">
              <w:rPr>
                <w:rFonts w:ascii="宋体" w:hAnsi="宋体" w:cs="Arial" w:hint="eastAsia"/>
                <w:sz w:val="24"/>
                <w:szCs w:val="24"/>
              </w:rPr>
              <w:t>□</w:t>
            </w:r>
            <w:r w:rsidRPr="00CA687C">
              <w:rPr>
                <w:rFonts w:ascii="宋体" w:hAnsi="宋体" w:cs="Arial" w:hint="eastAsia"/>
                <w:color w:val="000000"/>
                <w:sz w:val="24"/>
                <w:szCs w:val="24"/>
              </w:rPr>
              <w:t>有</w:t>
            </w:r>
          </w:p>
          <w:p w14:paraId="3FD20F68" w14:textId="77777777" w:rsidR="00CA687C" w:rsidRPr="00CA687C" w:rsidRDefault="00CA687C" w:rsidP="00CA687C">
            <w:pPr>
              <w:snapToGrid w:val="0"/>
              <w:rPr>
                <w:rFonts w:ascii="宋体" w:hAnsi="宋体" w:cs="Arial" w:hint="eastAsia"/>
                <w:color w:val="000000"/>
                <w:sz w:val="24"/>
                <w:szCs w:val="24"/>
              </w:rPr>
            </w:pPr>
            <w:r w:rsidRPr="00CA687C">
              <w:rPr>
                <w:rFonts w:ascii="宋体" w:hAnsi="宋体" w:cs="Arial" w:hint="eastAsia"/>
                <w:sz w:val="24"/>
                <w:szCs w:val="24"/>
              </w:rPr>
              <w:t>□</w:t>
            </w:r>
            <w:r w:rsidRPr="00CA687C">
              <w:rPr>
                <w:rFonts w:ascii="宋体" w:hAnsi="宋体" w:cs="Arial" w:hint="eastAsia"/>
                <w:color w:val="000000"/>
                <w:sz w:val="24"/>
                <w:szCs w:val="24"/>
              </w:rPr>
              <w:t>无</w:t>
            </w:r>
          </w:p>
          <w:p w14:paraId="78A5E697" w14:textId="77777777" w:rsidR="00CA687C" w:rsidRPr="00CA687C" w:rsidRDefault="00CA687C" w:rsidP="00CA687C">
            <w:pPr>
              <w:snapToGrid w:val="0"/>
              <w:rPr>
                <w:rFonts w:ascii="宋体" w:hAnsi="宋体" w:cs="Arial" w:hint="eastAsia"/>
                <w:color w:val="000000"/>
                <w:sz w:val="24"/>
                <w:szCs w:val="24"/>
              </w:rPr>
            </w:pPr>
            <w:r w:rsidRPr="00CA687C">
              <w:rPr>
                <w:rFonts w:ascii="宋体" w:hAnsi="宋体" w:cs="Arial" w:hint="eastAsia"/>
                <w:sz w:val="24"/>
                <w:szCs w:val="24"/>
              </w:rPr>
              <w:t>□</w:t>
            </w:r>
            <w:r w:rsidRPr="00CA687C">
              <w:rPr>
                <w:rFonts w:ascii="宋体" w:hAnsi="宋体" w:cs="Arial" w:hint="eastAsia"/>
                <w:color w:val="000000"/>
                <w:sz w:val="24"/>
                <w:szCs w:val="24"/>
              </w:rPr>
              <w:t>有或无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8C1895" w14:textId="77777777" w:rsidR="00CA687C" w:rsidRPr="00CA687C" w:rsidRDefault="00CA687C" w:rsidP="00CA687C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687C">
              <w:rPr>
                <w:rFonts w:ascii="Arial" w:hAnsi="宋体" w:cs="Arial" w:hint="eastAsia"/>
                <w:color w:val="000000"/>
                <w:sz w:val="24"/>
                <w:szCs w:val="24"/>
              </w:rPr>
              <w:t>采用减行程缓冲器时对电梯驱动主机正常减速的监控功能</w:t>
            </w:r>
          </w:p>
        </w:tc>
        <w:tc>
          <w:tcPr>
            <w:tcW w:w="16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97CAFF" w14:textId="77777777" w:rsidR="00CA687C" w:rsidRPr="00CA687C" w:rsidRDefault="00CA687C" w:rsidP="00CA687C">
            <w:pPr>
              <w:snapToGrid w:val="0"/>
              <w:rPr>
                <w:rFonts w:ascii="宋体" w:hAnsi="宋体" w:cs="Arial" w:hint="eastAsia"/>
                <w:sz w:val="24"/>
                <w:szCs w:val="24"/>
              </w:rPr>
            </w:pPr>
            <w:r w:rsidRPr="00CA687C">
              <w:rPr>
                <w:rFonts w:ascii="宋体" w:hAnsi="宋体" w:cs="Arial" w:hint="eastAsia"/>
                <w:sz w:val="24"/>
                <w:szCs w:val="24"/>
              </w:rPr>
              <w:t>□</w:t>
            </w:r>
            <w:r w:rsidRPr="00CA687C">
              <w:rPr>
                <w:rFonts w:ascii="宋体" w:hAnsi="宋体" w:cs="Arial" w:hint="eastAsia"/>
                <w:color w:val="000000"/>
                <w:sz w:val="24"/>
                <w:szCs w:val="24"/>
              </w:rPr>
              <w:t>有</w:t>
            </w:r>
          </w:p>
          <w:p w14:paraId="36535B53" w14:textId="77777777" w:rsidR="00CA687C" w:rsidRPr="00CA687C" w:rsidRDefault="00CA687C" w:rsidP="00CA687C">
            <w:pPr>
              <w:snapToGrid w:val="0"/>
              <w:rPr>
                <w:rFonts w:ascii="宋体" w:hAnsi="宋体" w:cs="Arial" w:hint="eastAsia"/>
                <w:color w:val="000000"/>
                <w:sz w:val="24"/>
                <w:szCs w:val="24"/>
              </w:rPr>
            </w:pPr>
            <w:r w:rsidRPr="00CA687C">
              <w:rPr>
                <w:rFonts w:ascii="宋体" w:hAnsi="宋体" w:cs="Arial" w:hint="eastAsia"/>
                <w:sz w:val="24"/>
                <w:szCs w:val="24"/>
              </w:rPr>
              <w:t>□</w:t>
            </w:r>
            <w:r w:rsidRPr="00CA687C">
              <w:rPr>
                <w:rFonts w:ascii="宋体" w:hAnsi="宋体" w:cs="Arial" w:hint="eastAsia"/>
                <w:color w:val="000000"/>
                <w:sz w:val="24"/>
                <w:szCs w:val="24"/>
              </w:rPr>
              <w:t>无</w:t>
            </w:r>
          </w:p>
          <w:p w14:paraId="36E34BF4" w14:textId="77777777" w:rsidR="00CA687C" w:rsidRPr="00CA687C" w:rsidRDefault="00CA687C" w:rsidP="00CA687C">
            <w:pPr>
              <w:snapToGrid w:val="0"/>
              <w:rPr>
                <w:rFonts w:ascii="宋体" w:hAnsi="宋体" w:cs="Arial" w:hint="eastAsia"/>
                <w:color w:val="000000"/>
                <w:sz w:val="24"/>
                <w:szCs w:val="24"/>
              </w:rPr>
            </w:pPr>
            <w:r w:rsidRPr="00CA687C">
              <w:rPr>
                <w:rFonts w:ascii="宋体" w:hAnsi="宋体" w:cs="Arial" w:hint="eastAsia"/>
                <w:sz w:val="24"/>
                <w:szCs w:val="24"/>
              </w:rPr>
              <w:t>□</w:t>
            </w:r>
            <w:r w:rsidRPr="00CA687C">
              <w:rPr>
                <w:rFonts w:ascii="宋体" w:hAnsi="宋体" w:cs="Arial" w:hint="eastAsia"/>
                <w:color w:val="000000"/>
                <w:sz w:val="24"/>
                <w:szCs w:val="24"/>
              </w:rPr>
              <w:t>有或无</w:t>
            </w:r>
          </w:p>
        </w:tc>
      </w:tr>
      <w:tr w:rsidR="00CA687C" w:rsidRPr="00CA687C" w14:paraId="0E64E4DC" w14:textId="77777777" w:rsidTr="00CA687C">
        <w:trPr>
          <w:cantSplit/>
          <w:trHeight w:val="454"/>
          <w:jc w:val="center"/>
        </w:trPr>
        <w:tc>
          <w:tcPr>
            <w:tcW w:w="2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EAEF954" w14:textId="77777777" w:rsidR="00CA687C" w:rsidRPr="00CA687C" w:rsidRDefault="00CA687C" w:rsidP="00CA687C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687C">
              <w:rPr>
                <w:rFonts w:ascii="Arial" w:hAnsi="宋体" w:cs="Arial" w:hint="eastAsia"/>
                <w:color w:val="000000"/>
                <w:sz w:val="24"/>
                <w:szCs w:val="24"/>
              </w:rPr>
              <w:t>紧急和测试操作装置</w:t>
            </w:r>
          </w:p>
          <w:p w14:paraId="099FE549" w14:textId="77777777" w:rsidR="00CA687C" w:rsidRPr="00CA687C" w:rsidRDefault="00CA687C" w:rsidP="00CA687C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687C">
              <w:rPr>
                <w:rFonts w:ascii="Arial" w:hAnsi="宋体" w:cs="Arial" w:hint="eastAsia"/>
                <w:color w:val="000000"/>
                <w:sz w:val="24"/>
                <w:szCs w:val="24"/>
              </w:rPr>
              <w:t>设置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62BC5DC" w14:textId="77777777" w:rsidR="00CA687C" w:rsidRPr="00CA687C" w:rsidRDefault="00CA687C" w:rsidP="00CA687C">
            <w:pPr>
              <w:snapToGrid w:val="0"/>
              <w:rPr>
                <w:rFonts w:ascii="宋体" w:hAnsi="宋体" w:cs="Arial" w:hint="eastAsia"/>
                <w:sz w:val="24"/>
                <w:szCs w:val="24"/>
              </w:rPr>
            </w:pPr>
            <w:r w:rsidRPr="00CA687C">
              <w:rPr>
                <w:rFonts w:ascii="宋体" w:hAnsi="宋体" w:cs="Arial" w:hint="eastAsia"/>
                <w:sz w:val="24"/>
                <w:szCs w:val="24"/>
              </w:rPr>
              <w:t>□</w:t>
            </w:r>
            <w:r w:rsidRPr="00CA687C">
              <w:rPr>
                <w:rFonts w:ascii="宋体" w:hAnsi="宋体" w:cs="Arial" w:hint="eastAsia"/>
                <w:color w:val="000000"/>
                <w:sz w:val="24"/>
                <w:szCs w:val="24"/>
              </w:rPr>
              <w:t>有</w:t>
            </w:r>
          </w:p>
          <w:p w14:paraId="6852666E" w14:textId="77777777" w:rsidR="00CA687C" w:rsidRPr="00CA687C" w:rsidRDefault="00CA687C" w:rsidP="00CA687C">
            <w:pPr>
              <w:snapToGrid w:val="0"/>
              <w:rPr>
                <w:rFonts w:ascii="宋体" w:hAnsi="宋体" w:cs="Arial" w:hint="eastAsia"/>
                <w:color w:val="000000"/>
                <w:sz w:val="24"/>
                <w:szCs w:val="24"/>
              </w:rPr>
            </w:pPr>
            <w:r w:rsidRPr="00CA687C">
              <w:rPr>
                <w:rFonts w:ascii="宋体" w:hAnsi="宋体" w:cs="Arial" w:hint="eastAsia"/>
                <w:sz w:val="24"/>
                <w:szCs w:val="24"/>
              </w:rPr>
              <w:t>□</w:t>
            </w:r>
            <w:r w:rsidRPr="00CA687C">
              <w:rPr>
                <w:rFonts w:ascii="宋体" w:hAnsi="宋体" w:cs="Arial" w:hint="eastAsia"/>
                <w:color w:val="000000"/>
                <w:sz w:val="24"/>
                <w:szCs w:val="24"/>
              </w:rPr>
              <w:t>无</w:t>
            </w:r>
          </w:p>
          <w:p w14:paraId="3C307E2D" w14:textId="77777777" w:rsidR="00CA687C" w:rsidRPr="00CA687C" w:rsidRDefault="00CA687C" w:rsidP="00CA687C">
            <w:pPr>
              <w:snapToGrid w:val="0"/>
              <w:rPr>
                <w:rFonts w:ascii="宋体" w:hAnsi="宋体" w:cs="Arial" w:hint="eastAsia"/>
                <w:color w:val="000000"/>
                <w:sz w:val="24"/>
                <w:szCs w:val="24"/>
              </w:rPr>
            </w:pPr>
            <w:r w:rsidRPr="00CA687C">
              <w:rPr>
                <w:rFonts w:ascii="宋体" w:hAnsi="宋体" w:cs="Arial" w:hint="eastAsia"/>
                <w:sz w:val="24"/>
                <w:szCs w:val="24"/>
              </w:rPr>
              <w:t>□</w:t>
            </w:r>
            <w:r w:rsidRPr="00CA687C">
              <w:rPr>
                <w:rFonts w:ascii="宋体" w:hAnsi="宋体" w:cs="Arial" w:hint="eastAsia"/>
                <w:color w:val="000000"/>
                <w:sz w:val="24"/>
                <w:szCs w:val="24"/>
              </w:rPr>
              <w:t>有或无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B6553A0" w14:textId="77777777" w:rsidR="00CA687C" w:rsidRPr="00CA687C" w:rsidRDefault="00CA687C" w:rsidP="00CA687C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687C">
              <w:rPr>
                <w:rFonts w:ascii="Arial" w:hAnsi="宋体" w:cs="Arial" w:hint="eastAsia"/>
                <w:color w:val="000000"/>
                <w:sz w:val="24"/>
                <w:szCs w:val="24"/>
              </w:rPr>
              <w:t>火灾情况下返回指定</w:t>
            </w:r>
            <w:proofErr w:type="gramStart"/>
            <w:r w:rsidRPr="00CA687C">
              <w:rPr>
                <w:rFonts w:ascii="Arial" w:hAnsi="宋体" w:cs="Arial" w:hint="eastAsia"/>
                <w:color w:val="000000"/>
                <w:sz w:val="24"/>
                <w:szCs w:val="24"/>
              </w:rPr>
              <w:t>层功能</w:t>
            </w:r>
            <w:proofErr w:type="gramEnd"/>
            <w:r w:rsidRPr="00CA687C">
              <w:rPr>
                <w:rFonts w:ascii="Arial" w:hAnsi="宋体" w:cs="Arial" w:hint="eastAsia"/>
                <w:color w:val="000000"/>
                <w:sz w:val="24"/>
                <w:szCs w:val="24"/>
              </w:rPr>
              <w:t>设置</w:t>
            </w:r>
          </w:p>
        </w:tc>
        <w:tc>
          <w:tcPr>
            <w:tcW w:w="16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945DB58" w14:textId="77777777" w:rsidR="00CA687C" w:rsidRPr="00CA687C" w:rsidRDefault="00CA687C" w:rsidP="00CA687C">
            <w:pPr>
              <w:snapToGrid w:val="0"/>
              <w:rPr>
                <w:rFonts w:ascii="宋体" w:hAnsi="宋体" w:cs="Arial" w:hint="eastAsia"/>
                <w:sz w:val="24"/>
                <w:szCs w:val="24"/>
              </w:rPr>
            </w:pPr>
            <w:r w:rsidRPr="00CA687C">
              <w:rPr>
                <w:rFonts w:ascii="宋体" w:hAnsi="宋体" w:cs="Arial" w:hint="eastAsia"/>
                <w:sz w:val="24"/>
                <w:szCs w:val="24"/>
              </w:rPr>
              <w:t>□</w:t>
            </w:r>
            <w:r w:rsidRPr="00CA687C">
              <w:rPr>
                <w:rFonts w:ascii="宋体" w:hAnsi="宋体" w:cs="Arial" w:hint="eastAsia"/>
                <w:color w:val="000000"/>
                <w:sz w:val="24"/>
                <w:szCs w:val="24"/>
              </w:rPr>
              <w:t>有</w:t>
            </w:r>
          </w:p>
          <w:p w14:paraId="37FC9DFB" w14:textId="77777777" w:rsidR="00CA687C" w:rsidRPr="00CA687C" w:rsidRDefault="00CA687C" w:rsidP="00CA687C">
            <w:pPr>
              <w:snapToGrid w:val="0"/>
              <w:rPr>
                <w:rFonts w:ascii="宋体" w:hAnsi="宋体" w:cs="Arial" w:hint="eastAsia"/>
                <w:color w:val="000000"/>
                <w:sz w:val="24"/>
                <w:szCs w:val="24"/>
              </w:rPr>
            </w:pPr>
            <w:r w:rsidRPr="00CA687C">
              <w:rPr>
                <w:rFonts w:ascii="宋体" w:hAnsi="宋体" w:cs="Arial" w:hint="eastAsia"/>
                <w:sz w:val="24"/>
                <w:szCs w:val="24"/>
              </w:rPr>
              <w:t>□</w:t>
            </w:r>
            <w:r w:rsidRPr="00CA687C">
              <w:rPr>
                <w:rFonts w:ascii="宋体" w:hAnsi="宋体" w:cs="Arial" w:hint="eastAsia"/>
                <w:color w:val="000000"/>
                <w:sz w:val="24"/>
                <w:szCs w:val="24"/>
              </w:rPr>
              <w:t>无</w:t>
            </w:r>
          </w:p>
          <w:p w14:paraId="714565F2" w14:textId="77777777" w:rsidR="00CA687C" w:rsidRPr="00CA687C" w:rsidRDefault="00CA687C" w:rsidP="00CA687C">
            <w:pPr>
              <w:snapToGrid w:val="0"/>
              <w:rPr>
                <w:rFonts w:ascii="宋体" w:hAnsi="宋体" w:cs="Arial" w:hint="eastAsia"/>
                <w:color w:val="000000"/>
                <w:sz w:val="24"/>
                <w:szCs w:val="24"/>
              </w:rPr>
            </w:pPr>
            <w:r w:rsidRPr="00CA687C">
              <w:rPr>
                <w:rFonts w:ascii="宋体" w:hAnsi="宋体" w:cs="Arial" w:hint="eastAsia"/>
                <w:sz w:val="24"/>
                <w:szCs w:val="24"/>
              </w:rPr>
              <w:t>□</w:t>
            </w:r>
            <w:r w:rsidRPr="00CA687C">
              <w:rPr>
                <w:rFonts w:ascii="宋体" w:hAnsi="宋体" w:cs="Arial" w:hint="eastAsia"/>
                <w:color w:val="000000"/>
                <w:sz w:val="24"/>
                <w:szCs w:val="24"/>
              </w:rPr>
              <w:t>有或无</w:t>
            </w:r>
          </w:p>
        </w:tc>
      </w:tr>
      <w:tr w:rsidR="00CA687C" w:rsidRPr="00CA687C" w14:paraId="7E3C4CF7" w14:textId="77777777" w:rsidTr="00CA687C">
        <w:trPr>
          <w:cantSplit/>
          <w:trHeight w:val="454"/>
          <w:jc w:val="center"/>
        </w:trPr>
        <w:tc>
          <w:tcPr>
            <w:tcW w:w="2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FAC8DC9" w14:textId="77777777" w:rsidR="00CA687C" w:rsidRPr="00CA687C" w:rsidRDefault="00CA687C" w:rsidP="00CA687C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687C">
              <w:rPr>
                <w:rFonts w:ascii="Arial" w:hAnsi="宋体" w:cs="Arial" w:hint="eastAsia"/>
                <w:color w:val="000000"/>
                <w:sz w:val="24"/>
                <w:szCs w:val="24"/>
              </w:rPr>
              <w:t>消防员电梯控制功能设置</w:t>
            </w:r>
          </w:p>
        </w:tc>
        <w:tc>
          <w:tcPr>
            <w:tcW w:w="61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9C824E6" w14:textId="77777777" w:rsidR="00CA687C" w:rsidRPr="00CA687C" w:rsidRDefault="00CA687C" w:rsidP="00CA687C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687C">
              <w:rPr>
                <w:rFonts w:ascii="宋体" w:hAnsi="宋体" w:cs="Arial" w:hint="eastAsia"/>
                <w:sz w:val="24"/>
                <w:szCs w:val="24"/>
              </w:rPr>
              <w:t>□</w:t>
            </w:r>
            <w:r w:rsidRPr="00CA687C">
              <w:rPr>
                <w:rFonts w:ascii="宋体" w:hAnsi="宋体" w:cs="Arial" w:hint="eastAsia"/>
                <w:color w:val="000000"/>
                <w:sz w:val="24"/>
                <w:szCs w:val="24"/>
              </w:rPr>
              <w:t xml:space="preserve">有  </w:t>
            </w:r>
            <w:r w:rsidRPr="00CA687C">
              <w:rPr>
                <w:rFonts w:ascii="宋体" w:hAnsi="宋体" w:cs="Arial" w:hint="eastAsia"/>
                <w:sz w:val="24"/>
                <w:szCs w:val="24"/>
              </w:rPr>
              <w:t>□</w:t>
            </w:r>
            <w:r w:rsidRPr="00CA687C">
              <w:rPr>
                <w:rFonts w:ascii="宋体" w:hAnsi="宋体" w:cs="Arial" w:hint="eastAsia"/>
                <w:color w:val="000000"/>
                <w:sz w:val="24"/>
                <w:szCs w:val="24"/>
              </w:rPr>
              <w:t xml:space="preserve">无    </w:t>
            </w:r>
            <w:r w:rsidRPr="00CA687C">
              <w:rPr>
                <w:rFonts w:ascii="宋体" w:hAnsi="宋体" w:cs="Arial" w:hint="eastAsia"/>
                <w:sz w:val="24"/>
                <w:szCs w:val="24"/>
              </w:rPr>
              <w:t>□</w:t>
            </w:r>
            <w:r w:rsidRPr="00CA687C">
              <w:rPr>
                <w:rFonts w:ascii="宋体" w:hAnsi="宋体" w:cs="Arial" w:hint="eastAsia"/>
                <w:color w:val="000000"/>
                <w:sz w:val="24"/>
                <w:szCs w:val="24"/>
              </w:rPr>
              <w:t>有或无</w:t>
            </w:r>
          </w:p>
        </w:tc>
      </w:tr>
      <w:tr w:rsidR="00CA687C" w:rsidRPr="00CA687C" w14:paraId="7F274CC1" w14:textId="77777777" w:rsidTr="00CA687C">
        <w:trPr>
          <w:cantSplit/>
          <w:trHeight w:val="454"/>
          <w:jc w:val="center"/>
        </w:trPr>
        <w:tc>
          <w:tcPr>
            <w:tcW w:w="28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A618F85" w14:textId="77777777" w:rsidR="00CA687C" w:rsidRPr="00CA687C" w:rsidRDefault="00CA687C" w:rsidP="00CA687C">
            <w:pPr>
              <w:snapToGrid w:val="0"/>
              <w:ind w:leftChars="-50" w:left="-105" w:rightChars="-50" w:right="-105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CA687C">
              <w:rPr>
                <w:rFonts w:ascii="宋体" w:hAnsi="宋体" w:hint="eastAsia"/>
                <w:color w:val="000000"/>
                <w:sz w:val="24"/>
                <w:szCs w:val="24"/>
              </w:rPr>
              <w:t>可编程电子安全</w:t>
            </w:r>
          </w:p>
          <w:p w14:paraId="3BCBE1D2" w14:textId="77777777" w:rsidR="00CA687C" w:rsidRPr="00CA687C" w:rsidRDefault="00CA687C" w:rsidP="00CA687C">
            <w:pPr>
              <w:snapToGrid w:val="0"/>
              <w:ind w:leftChars="-50" w:left="-105" w:rightChars="-50" w:right="-105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CA687C">
              <w:rPr>
                <w:rFonts w:ascii="宋体" w:hAnsi="宋体" w:hint="eastAsia"/>
                <w:color w:val="000000"/>
                <w:sz w:val="24"/>
                <w:szCs w:val="24"/>
              </w:rPr>
              <w:t>相关系统</w:t>
            </w:r>
          </w:p>
          <w:p w14:paraId="17A2FC79" w14:textId="77777777" w:rsidR="00CA687C" w:rsidRPr="00CA687C" w:rsidRDefault="00CA687C" w:rsidP="00CA687C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687C">
              <w:rPr>
                <w:rFonts w:ascii="Arial" w:hAnsi="Arial" w:cs="Arial" w:hint="eastAsia"/>
                <w:color w:val="000000"/>
                <w:sz w:val="24"/>
                <w:szCs w:val="24"/>
              </w:rPr>
              <w:t>（</w:t>
            </w:r>
            <w:r w:rsidRPr="00CA687C">
              <w:rPr>
                <w:rFonts w:ascii="Arial" w:hAnsi="Arial" w:cs="Arial"/>
                <w:color w:val="000000"/>
                <w:sz w:val="24"/>
                <w:szCs w:val="24"/>
              </w:rPr>
              <w:t>PESSRAL</w:t>
            </w:r>
            <w:r w:rsidRPr="00CA687C">
              <w:rPr>
                <w:rFonts w:ascii="Arial" w:hAnsi="Arial" w:cs="Arial" w:hint="eastAsia"/>
                <w:color w:val="000000"/>
                <w:sz w:val="24"/>
                <w:szCs w:val="24"/>
              </w:rPr>
              <w:t>）</w:t>
            </w:r>
            <w:r w:rsidRPr="00CA687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2BC76DC" w14:textId="77777777" w:rsidR="00CA687C" w:rsidRPr="00CA687C" w:rsidRDefault="00CA687C" w:rsidP="00CA687C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687C">
              <w:rPr>
                <w:rFonts w:ascii="Arial" w:hAnsi="Arial" w:cs="Arial" w:hint="eastAsia"/>
                <w:color w:val="000000"/>
                <w:sz w:val="24"/>
                <w:szCs w:val="24"/>
              </w:rPr>
              <w:t>配置</w:t>
            </w:r>
          </w:p>
        </w:tc>
        <w:tc>
          <w:tcPr>
            <w:tcW w:w="447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328CC02" w14:textId="77777777" w:rsidR="00CA687C" w:rsidRPr="00CA687C" w:rsidRDefault="00CA687C" w:rsidP="00CA687C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687C">
              <w:rPr>
                <w:rFonts w:ascii="宋体" w:hAnsi="宋体" w:cs="Arial" w:hint="eastAsia"/>
                <w:sz w:val="24"/>
                <w:szCs w:val="24"/>
              </w:rPr>
              <w:t>□</w:t>
            </w:r>
            <w:r w:rsidRPr="00CA687C">
              <w:rPr>
                <w:rFonts w:ascii="宋体" w:hAnsi="宋体" w:cs="Arial" w:hint="eastAsia"/>
                <w:color w:val="000000"/>
                <w:sz w:val="24"/>
                <w:szCs w:val="24"/>
              </w:rPr>
              <w:t xml:space="preserve">有  </w:t>
            </w:r>
            <w:r w:rsidRPr="00CA687C">
              <w:rPr>
                <w:rFonts w:ascii="宋体" w:hAnsi="宋体" w:cs="Arial" w:hint="eastAsia"/>
                <w:sz w:val="24"/>
                <w:szCs w:val="24"/>
              </w:rPr>
              <w:t>□</w:t>
            </w:r>
            <w:r w:rsidRPr="00CA687C">
              <w:rPr>
                <w:rFonts w:ascii="宋体" w:hAnsi="宋体" w:cs="Arial" w:hint="eastAsia"/>
                <w:color w:val="000000"/>
                <w:sz w:val="24"/>
                <w:szCs w:val="24"/>
              </w:rPr>
              <w:t xml:space="preserve">无    </w:t>
            </w:r>
            <w:r w:rsidRPr="00CA687C">
              <w:rPr>
                <w:rFonts w:ascii="宋体" w:hAnsi="宋体" w:cs="Arial" w:hint="eastAsia"/>
                <w:sz w:val="24"/>
                <w:szCs w:val="24"/>
              </w:rPr>
              <w:t>□</w:t>
            </w:r>
            <w:r w:rsidRPr="00CA687C">
              <w:rPr>
                <w:rFonts w:ascii="宋体" w:hAnsi="宋体" w:cs="Arial" w:hint="eastAsia"/>
                <w:color w:val="000000"/>
                <w:sz w:val="24"/>
                <w:szCs w:val="24"/>
              </w:rPr>
              <w:t>有或无</w:t>
            </w:r>
          </w:p>
        </w:tc>
      </w:tr>
      <w:tr w:rsidR="00CA687C" w:rsidRPr="00CA687C" w14:paraId="502087B0" w14:textId="77777777" w:rsidTr="00CA687C">
        <w:trPr>
          <w:cantSplit/>
          <w:trHeight w:val="454"/>
          <w:jc w:val="center"/>
        </w:trPr>
        <w:tc>
          <w:tcPr>
            <w:tcW w:w="28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B874D6" w14:textId="77777777" w:rsidR="00CA687C" w:rsidRPr="00CA687C" w:rsidRDefault="00CA687C" w:rsidP="00CA687C">
            <w:pPr>
              <w:widowControl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C66FECC" w14:textId="77777777" w:rsidR="00CA687C" w:rsidRPr="00CA687C" w:rsidRDefault="00CA687C" w:rsidP="00CA687C">
            <w:pPr>
              <w:snapToGrid w:val="0"/>
              <w:jc w:val="center"/>
              <w:rPr>
                <w:rFonts w:ascii="Arial" w:hAnsi="宋体" w:cs="Arial" w:hint="eastAsia"/>
                <w:color w:val="000000"/>
                <w:sz w:val="24"/>
                <w:szCs w:val="24"/>
              </w:rPr>
            </w:pPr>
            <w:r w:rsidRPr="00CA687C">
              <w:rPr>
                <w:rFonts w:ascii="Arial" w:hAnsi="宋体" w:cs="Arial" w:hint="eastAsia"/>
                <w:color w:val="000000"/>
                <w:sz w:val="24"/>
                <w:szCs w:val="24"/>
              </w:rPr>
              <w:t>型号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649B5C5" w14:textId="5E56A696" w:rsidR="00CA687C" w:rsidRPr="00CA687C" w:rsidRDefault="00CA687C" w:rsidP="00CA687C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4CF225A" w14:textId="77777777" w:rsidR="00CA687C" w:rsidRPr="00CA687C" w:rsidRDefault="00CA687C" w:rsidP="00CA687C">
            <w:pPr>
              <w:snapToGrid w:val="0"/>
              <w:jc w:val="center"/>
              <w:rPr>
                <w:rFonts w:ascii="Arial" w:hAnsi="宋体" w:cs="Arial" w:hint="eastAsia"/>
                <w:color w:val="000000"/>
                <w:sz w:val="24"/>
                <w:szCs w:val="24"/>
              </w:rPr>
            </w:pPr>
            <w:r w:rsidRPr="00CA687C">
              <w:rPr>
                <w:rFonts w:ascii="Arial" w:hAnsi="宋体" w:cs="Arial" w:hint="eastAsia"/>
                <w:color w:val="000000"/>
                <w:sz w:val="24"/>
                <w:szCs w:val="24"/>
              </w:rPr>
              <w:t>部分或全部功能</w:t>
            </w:r>
          </w:p>
        </w:tc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965C416" w14:textId="1D925F4C" w:rsidR="00CA687C" w:rsidRPr="00CA687C" w:rsidRDefault="00CA687C" w:rsidP="00CA687C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A687C" w:rsidRPr="00CA687C" w14:paraId="07D186B3" w14:textId="77777777" w:rsidTr="00CA687C">
        <w:trPr>
          <w:cantSplit/>
          <w:trHeight w:val="454"/>
          <w:jc w:val="center"/>
        </w:trPr>
        <w:tc>
          <w:tcPr>
            <w:tcW w:w="28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0242FB" w14:textId="77777777" w:rsidR="00CA687C" w:rsidRPr="00CA687C" w:rsidRDefault="00CA687C" w:rsidP="00CA687C">
            <w:pPr>
              <w:widowControl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0D05B11" w14:textId="77777777" w:rsidR="00CA687C" w:rsidRPr="00CA687C" w:rsidRDefault="00CA687C" w:rsidP="00CA687C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687C">
              <w:rPr>
                <w:rFonts w:ascii="Arial" w:hAnsi="宋体" w:cs="Arial" w:hint="eastAsia"/>
                <w:color w:val="000000"/>
                <w:sz w:val="24"/>
                <w:szCs w:val="24"/>
              </w:rPr>
              <w:t>制造单位</w:t>
            </w:r>
          </w:p>
        </w:tc>
        <w:tc>
          <w:tcPr>
            <w:tcW w:w="447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4428ABF" w14:textId="3D41BA3C" w:rsidR="00CA687C" w:rsidRPr="00CA687C" w:rsidRDefault="00CA687C" w:rsidP="00CA687C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14:paraId="0C29352E" w14:textId="77777777" w:rsidR="00CA687C" w:rsidRPr="00CA687C" w:rsidRDefault="00CA687C" w:rsidP="00CA687C">
      <w:pPr>
        <w:spacing w:line="276" w:lineRule="auto"/>
        <w:ind w:leftChars="199" w:left="418"/>
        <w:rPr>
          <w:rFonts w:ascii="Arial" w:hAnsi="Arial"/>
          <w:b/>
          <w:color w:val="000000"/>
          <w:szCs w:val="21"/>
        </w:rPr>
      </w:pPr>
    </w:p>
    <w:p w14:paraId="58211745" w14:textId="77777777" w:rsidR="00080DED" w:rsidRDefault="00080DED"/>
    <w:p w14:paraId="68E8D636" w14:textId="77777777" w:rsidR="00C32904" w:rsidRDefault="00C32904"/>
    <w:p w14:paraId="0183B12C" w14:textId="77777777" w:rsidR="00C32904" w:rsidRDefault="00C32904"/>
    <w:p w14:paraId="482A6EF8" w14:textId="77777777" w:rsidR="00C32904" w:rsidRDefault="00C32904"/>
    <w:sectPr w:rsidR="00C32904" w:rsidSect="005809A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AC669C" w14:textId="77777777" w:rsidR="00417C2D" w:rsidRDefault="00417C2D" w:rsidP="00CA687C">
      <w:r>
        <w:separator/>
      </w:r>
    </w:p>
  </w:endnote>
  <w:endnote w:type="continuationSeparator" w:id="0">
    <w:p w14:paraId="3B5F9703" w14:textId="77777777" w:rsidR="00417C2D" w:rsidRDefault="00417C2D" w:rsidP="00CA6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书宋简体">
    <w:altName w:val="微软雅黑"/>
    <w:charset w:val="86"/>
    <w:family w:val="auto"/>
    <w:pitch w:val="default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1C012C" w14:textId="77777777" w:rsidR="00417C2D" w:rsidRDefault="00417C2D" w:rsidP="00CA687C">
      <w:r>
        <w:separator/>
      </w:r>
    </w:p>
  </w:footnote>
  <w:footnote w:type="continuationSeparator" w:id="0">
    <w:p w14:paraId="3E749511" w14:textId="77777777" w:rsidR="00417C2D" w:rsidRDefault="00417C2D" w:rsidP="00CA68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cyOGVkM2RiNjEzZDIyY2JlNDIyZGVjMDc3YWJlOTQifQ=="/>
  </w:docVars>
  <w:rsids>
    <w:rsidRoot w:val="00862FB6"/>
    <w:rsid w:val="00012D6D"/>
    <w:rsid w:val="00080DED"/>
    <w:rsid w:val="001A365A"/>
    <w:rsid w:val="001E1495"/>
    <w:rsid w:val="00417C2D"/>
    <w:rsid w:val="005208CF"/>
    <w:rsid w:val="005809AD"/>
    <w:rsid w:val="006F5CE6"/>
    <w:rsid w:val="00862FB6"/>
    <w:rsid w:val="008F2D98"/>
    <w:rsid w:val="00C32904"/>
    <w:rsid w:val="00CA687C"/>
    <w:rsid w:val="00D63EEB"/>
    <w:rsid w:val="00E25BC3"/>
    <w:rsid w:val="00E6766F"/>
    <w:rsid w:val="00EF3A6E"/>
    <w:rsid w:val="00F6348C"/>
    <w:rsid w:val="241A076F"/>
    <w:rsid w:val="5807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577E0B"/>
  <w15:docId w15:val="{B381D62D-8913-4E50-AAB3-CACA68EF8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Char">
    <w:name w:val="段 Char"/>
    <w:link w:val="a7"/>
    <w:locked/>
    <w:rsid w:val="00C32904"/>
    <w:rPr>
      <w:rFonts w:ascii="方正书宋简体" w:eastAsia="方正书宋简体" w:hAnsi="方正书宋简体"/>
      <w:spacing w:val="4"/>
      <w:sz w:val="24"/>
      <w:lang w:val="x-none" w:eastAsia="x-none"/>
    </w:rPr>
  </w:style>
  <w:style w:type="paragraph" w:customStyle="1" w:styleId="a7">
    <w:name w:val="段"/>
    <w:basedOn w:val="a"/>
    <w:link w:val="Char"/>
    <w:qFormat/>
    <w:rsid w:val="00C32904"/>
    <w:pPr>
      <w:adjustRightInd w:val="0"/>
      <w:snapToGrid w:val="0"/>
      <w:spacing w:line="400" w:lineRule="exact"/>
      <w:ind w:firstLineChars="200" w:firstLine="200"/>
    </w:pPr>
    <w:rPr>
      <w:rFonts w:ascii="方正书宋简体" w:eastAsia="方正书宋简体" w:hAnsi="方正书宋简体" w:cstheme="minorBidi"/>
      <w:spacing w:val="4"/>
      <w:kern w:val="0"/>
      <w:sz w:val="24"/>
      <w:lang w:val="x-none" w:eastAsia="x-none"/>
    </w:rPr>
  </w:style>
  <w:style w:type="paragraph" w:customStyle="1" w:styleId="3">
    <w:name w:val="节3"/>
    <w:basedOn w:val="a"/>
    <w:qFormat/>
    <w:rsid w:val="00C32904"/>
    <w:pPr>
      <w:adjustRightInd w:val="0"/>
      <w:snapToGrid w:val="0"/>
      <w:spacing w:line="400" w:lineRule="exact"/>
      <w:ind w:firstLineChars="200" w:firstLine="200"/>
      <w:jc w:val="left"/>
      <w:outlineLvl w:val="2"/>
    </w:pPr>
    <w:rPr>
      <w:rFonts w:ascii="黑体" w:eastAsia="方正书宋简体" w:hAnsi="黑体"/>
      <w:spacing w:val="4"/>
      <w:sz w:val="24"/>
      <w:szCs w:val="21"/>
      <w:lang w:val="zh-CN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65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JIAN GENG</dc:creator>
  <cp:lastModifiedBy>高 邢</cp:lastModifiedBy>
  <cp:revision>5</cp:revision>
  <dcterms:created xsi:type="dcterms:W3CDTF">2024-08-28T05:17:00Z</dcterms:created>
  <dcterms:modified xsi:type="dcterms:W3CDTF">2024-09-14T03:18:00Z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E6D3BB89D21E44DDB4F94DEB0FE63499_12</vt:lpwstr>
  </property>
</Properties>
</file>